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813C86">
        <w:rPr>
          <w:b w:val="0"/>
          <w:caps w:val="0"/>
        </w:rPr>
        <w:t xml:space="preserve"> / </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1F7501" w:rsidRDefault="001F7501" w:rsidP="007102D1">
      <w:pPr>
        <w:tabs>
          <w:tab w:val="right" w:pos="9899"/>
        </w:tabs>
        <w:ind w:firstLine="0"/>
        <w:jc w:val="left"/>
      </w:pPr>
      <w:r>
        <w:t xml:space="preserve">Приложение № 1 </w:t>
      </w:r>
      <w:r w:rsidR="00D47A96">
        <w:t>–</w:t>
      </w:r>
      <w:r>
        <w:t xml:space="preserve"> </w:t>
      </w:r>
      <w:r w:rsidR="00D47A96">
        <w:t>Технические характеристики</w:t>
      </w:r>
    </w:p>
    <w:p w:rsidR="00D47A96" w:rsidRDefault="00D47A96" w:rsidP="00D47A96">
      <w:pPr>
        <w:pageBreakBefore/>
        <w:tabs>
          <w:tab w:val="right" w:pos="9899"/>
        </w:tabs>
        <w:ind w:firstLine="0"/>
        <w:jc w:val="right"/>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D47A96" w:rsidRDefault="00D47A96" w:rsidP="00D47A96">
      <w:pPr>
        <w:pageBreakBefore/>
        <w:tabs>
          <w:tab w:val="right" w:pos="9899"/>
        </w:tabs>
        <w:ind w:firstLine="0"/>
        <w:jc w:val="right"/>
      </w:pPr>
      <w:r w:rsidRPr="009300A8">
        <w:rPr>
          <w:szCs w:val="24"/>
        </w:rPr>
        <w:lastRenderedPageBreak/>
        <w:t xml:space="preserve">Приложение № </w:t>
      </w:r>
      <w:r w:rsidRPr="003239EE">
        <w:rPr>
          <w:szCs w:val="24"/>
        </w:rPr>
        <w:t xml:space="preserve">1 </w:t>
      </w:r>
      <w:r>
        <w:rPr>
          <w:szCs w:val="24"/>
        </w:rPr>
        <w:t>к Техническому предложению</w:t>
      </w:r>
    </w:p>
    <w:p w:rsidR="00B423FE" w:rsidRDefault="00B423FE" w:rsidP="007102D1">
      <w:pPr>
        <w:tabs>
          <w:tab w:val="right" w:pos="9899"/>
        </w:tabs>
        <w:ind w:firstLine="0"/>
        <w:jc w:val="left"/>
      </w:pPr>
    </w:p>
    <w:p w:rsidR="00B423FE" w:rsidRDefault="00B423FE" w:rsidP="007102D1">
      <w:pPr>
        <w:tabs>
          <w:tab w:val="right" w:pos="9899"/>
        </w:tabs>
        <w:ind w:firstLine="0"/>
        <w:jc w:val="left"/>
      </w:pPr>
    </w:p>
    <w:tbl>
      <w:tblPr>
        <w:tblpPr w:leftFromText="180" w:rightFromText="180" w:vertAnchor="text" w:horzAnchor="page" w:tblpX="1114" w:tblpY="148"/>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0"/>
        <w:gridCol w:w="1662"/>
        <w:gridCol w:w="1559"/>
        <w:gridCol w:w="1701"/>
        <w:gridCol w:w="3402"/>
        <w:gridCol w:w="709"/>
        <w:gridCol w:w="850"/>
      </w:tblGrid>
      <w:tr w:rsidR="00A075A2" w:rsidRPr="00A075A2" w:rsidTr="008D6214">
        <w:trPr>
          <w:trHeight w:hRule="exact" w:val="294"/>
        </w:trPr>
        <w:tc>
          <w:tcPr>
            <w:tcW w:w="460" w:type="dxa"/>
            <w:shd w:val="clear" w:color="auto" w:fill="FFFFFF"/>
          </w:tcPr>
          <w:p w:rsidR="00A075A2" w:rsidRPr="00A075A2" w:rsidRDefault="00A075A2" w:rsidP="00A075A2">
            <w:pPr>
              <w:widowControl w:val="0"/>
              <w:tabs>
                <w:tab w:val="clear" w:pos="1134"/>
              </w:tabs>
              <w:kinsoku/>
              <w:overflowPunct/>
              <w:autoSpaceDE/>
              <w:autoSpaceDN/>
              <w:spacing w:line="266" w:lineRule="exact"/>
              <w:ind w:left="180" w:firstLine="0"/>
              <w:jc w:val="center"/>
              <w:rPr>
                <w:rFonts w:eastAsia="Calibri"/>
                <w:b/>
                <w:sz w:val="18"/>
                <w:szCs w:val="18"/>
                <w:lang w:eastAsia="en-US"/>
              </w:rPr>
            </w:pPr>
            <w:r w:rsidRPr="00A075A2">
              <w:rPr>
                <w:rFonts w:eastAsia="Calibri"/>
                <w:b/>
                <w:sz w:val="18"/>
                <w:szCs w:val="18"/>
                <w:lang w:eastAsia="en-US"/>
              </w:rPr>
              <w:t>№</w:t>
            </w:r>
          </w:p>
        </w:tc>
        <w:tc>
          <w:tcPr>
            <w:tcW w:w="166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b/>
                <w:sz w:val="18"/>
                <w:szCs w:val="18"/>
                <w:lang w:eastAsia="en-US"/>
              </w:rPr>
            </w:pPr>
            <w:r w:rsidRPr="00A075A2">
              <w:rPr>
                <w:rFonts w:eastAsia="Calibri"/>
                <w:b/>
                <w:sz w:val="18"/>
                <w:szCs w:val="18"/>
                <w:lang w:eastAsia="en-US"/>
              </w:rPr>
              <w:t>Наименование</w:t>
            </w:r>
          </w:p>
        </w:tc>
        <w:tc>
          <w:tcPr>
            <w:tcW w:w="1559" w:type="dxa"/>
            <w:shd w:val="clear" w:color="auto" w:fill="FFFFFF"/>
          </w:tcPr>
          <w:p w:rsidR="00A075A2" w:rsidRPr="00A075A2" w:rsidRDefault="00A075A2" w:rsidP="00A075A2">
            <w:pPr>
              <w:widowControl w:val="0"/>
              <w:tabs>
                <w:tab w:val="clear" w:pos="1134"/>
              </w:tabs>
              <w:kinsoku/>
              <w:overflowPunct/>
              <w:autoSpaceDE/>
              <w:autoSpaceDN/>
              <w:spacing w:line="274" w:lineRule="exact"/>
              <w:ind w:firstLine="0"/>
              <w:jc w:val="center"/>
              <w:rPr>
                <w:rFonts w:eastAsia="Calibri"/>
                <w:b/>
                <w:sz w:val="18"/>
                <w:szCs w:val="18"/>
                <w:lang w:eastAsia="en-US"/>
              </w:rPr>
            </w:pPr>
            <w:r w:rsidRPr="00A075A2">
              <w:rPr>
                <w:rFonts w:eastAsia="Calibri"/>
                <w:b/>
                <w:sz w:val="18"/>
                <w:szCs w:val="18"/>
                <w:lang w:eastAsia="en-US"/>
              </w:rPr>
              <w:t>Производитель</w:t>
            </w:r>
          </w:p>
        </w:tc>
        <w:tc>
          <w:tcPr>
            <w:tcW w:w="1701" w:type="dxa"/>
            <w:shd w:val="clear" w:color="auto" w:fill="FFFFFF"/>
          </w:tcPr>
          <w:p w:rsidR="00A075A2" w:rsidRPr="00A075A2" w:rsidRDefault="00A075A2" w:rsidP="00A075A2">
            <w:pPr>
              <w:widowControl w:val="0"/>
              <w:tabs>
                <w:tab w:val="clear" w:pos="1134"/>
              </w:tabs>
              <w:kinsoku/>
              <w:overflowPunct/>
              <w:autoSpaceDE/>
              <w:autoSpaceDN/>
              <w:spacing w:line="266" w:lineRule="exact"/>
              <w:ind w:left="180" w:firstLine="0"/>
              <w:jc w:val="center"/>
              <w:rPr>
                <w:rFonts w:eastAsia="Calibri"/>
                <w:b/>
                <w:sz w:val="18"/>
                <w:szCs w:val="18"/>
                <w:lang w:eastAsia="en-US"/>
              </w:rPr>
            </w:pPr>
            <w:r w:rsidRPr="00A075A2">
              <w:rPr>
                <w:rFonts w:eastAsia="Calibri"/>
                <w:b/>
                <w:sz w:val="18"/>
                <w:szCs w:val="18"/>
                <w:lang w:eastAsia="en-US"/>
              </w:rPr>
              <w:t>Модификация</w:t>
            </w:r>
          </w:p>
        </w:tc>
        <w:tc>
          <w:tcPr>
            <w:tcW w:w="3402" w:type="dxa"/>
            <w:shd w:val="clear" w:color="auto" w:fill="FFFFFF"/>
          </w:tcPr>
          <w:p w:rsidR="00A075A2" w:rsidRPr="00A075A2" w:rsidRDefault="00A075A2" w:rsidP="00A075A2">
            <w:pPr>
              <w:widowControl w:val="0"/>
              <w:tabs>
                <w:tab w:val="clear" w:pos="1134"/>
              </w:tabs>
              <w:kinsoku/>
              <w:overflowPunct/>
              <w:autoSpaceDE/>
              <w:autoSpaceDN/>
              <w:spacing w:line="266" w:lineRule="exact"/>
              <w:ind w:left="280" w:firstLine="0"/>
              <w:jc w:val="center"/>
              <w:rPr>
                <w:rFonts w:eastAsia="Calibri"/>
                <w:b/>
                <w:sz w:val="18"/>
                <w:szCs w:val="18"/>
                <w:lang w:eastAsia="en-US"/>
              </w:rPr>
            </w:pPr>
            <w:r w:rsidRPr="00A075A2">
              <w:rPr>
                <w:rFonts w:eastAsia="Calibri"/>
                <w:b/>
                <w:sz w:val="18"/>
                <w:szCs w:val="18"/>
                <w:lang w:eastAsia="en-US"/>
              </w:rPr>
              <w:t>Технические характеристики</w:t>
            </w:r>
          </w:p>
        </w:tc>
        <w:tc>
          <w:tcPr>
            <w:tcW w:w="70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b/>
                <w:sz w:val="18"/>
                <w:szCs w:val="18"/>
                <w:lang w:eastAsia="en-US"/>
              </w:rPr>
            </w:pPr>
            <w:r w:rsidRPr="00A075A2">
              <w:rPr>
                <w:rFonts w:eastAsia="Calibri"/>
                <w:b/>
                <w:sz w:val="18"/>
                <w:szCs w:val="18"/>
                <w:lang w:eastAsia="en-US"/>
              </w:rPr>
              <w:t>Ед.</w:t>
            </w:r>
            <w:r w:rsidRPr="00A075A2">
              <w:rPr>
                <w:rFonts w:eastAsia="Calibri"/>
                <w:b/>
                <w:sz w:val="18"/>
                <w:szCs w:val="18"/>
                <w:lang w:val="en-US" w:eastAsia="en-US"/>
              </w:rPr>
              <w:t xml:space="preserve"> </w:t>
            </w:r>
            <w:r w:rsidRPr="00A075A2">
              <w:rPr>
                <w:rFonts w:eastAsia="Calibri"/>
                <w:b/>
                <w:sz w:val="18"/>
                <w:szCs w:val="18"/>
                <w:lang w:eastAsia="en-US"/>
              </w:rPr>
              <w:t>изм.</w:t>
            </w:r>
          </w:p>
        </w:tc>
        <w:tc>
          <w:tcPr>
            <w:tcW w:w="850"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b/>
                <w:sz w:val="18"/>
                <w:szCs w:val="18"/>
                <w:lang w:eastAsia="en-US"/>
              </w:rPr>
            </w:pPr>
            <w:r w:rsidRPr="00A075A2">
              <w:rPr>
                <w:rFonts w:eastAsia="Calibri"/>
                <w:b/>
                <w:sz w:val="18"/>
                <w:szCs w:val="18"/>
                <w:lang w:eastAsia="en-US"/>
              </w:rPr>
              <w:t>Кол-во</w:t>
            </w:r>
          </w:p>
        </w:tc>
      </w:tr>
      <w:tr w:rsidR="00A075A2" w:rsidRPr="00A075A2" w:rsidTr="00A075A2">
        <w:trPr>
          <w:trHeight w:hRule="exact" w:val="1082"/>
        </w:trPr>
        <w:tc>
          <w:tcPr>
            <w:tcW w:w="460" w:type="dxa"/>
            <w:shd w:val="clear" w:color="auto" w:fill="FFFFFF"/>
            <w:vAlign w:val="center"/>
          </w:tcPr>
          <w:p w:rsidR="00A075A2" w:rsidRPr="00A075A2" w:rsidRDefault="00A075A2" w:rsidP="00A075A2">
            <w:pPr>
              <w:widowControl w:val="0"/>
              <w:tabs>
                <w:tab w:val="clear" w:pos="1134"/>
              </w:tabs>
              <w:kinsoku/>
              <w:overflowPunct/>
              <w:autoSpaceDE/>
              <w:autoSpaceDN/>
              <w:spacing w:line="266" w:lineRule="exact"/>
              <w:ind w:left="220" w:firstLine="0"/>
              <w:jc w:val="center"/>
              <w:rPr>
                <w:rFonts w:eastAsia="Calibri"/>
                <w:sz w:val="22"/>
                <w:szCs w:val="22"/>
                <w:lang w:eastAsia="en-US"/>
              </w:rPr>
            </w:pPr>
          </w:p>
        </w:tc>
        <w:tc>
          <w:tcPr>
            <w:tcW w:w="166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55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701" w:type="dxa"/>
            <w:shd w:val="clear" w:color="auto" w:fill="FFFFFF"/>
          </w:tcPr>
          <w:p w:rsidR="00A075A2" w:rsidRPr="00A075A2" w:rsidRDefault="00A075A2" w:rsidP="00A075A2">
            <w:pPr>
              <w:widowControl w:val="0"/>
              <w:tabs>
                <w:tab w:val="clear" w:pos="1134"/>
              </w:tabs>
              <w:kinsoku/>
              <w:overflowPunct/>
              <w:autoSpaceDE/>
              <w:autoSpaceDN/>
              <w:spacing w:line="244" w:lineRule="exact"/>
              <w:ind w:firstLine="0"/>
              <w:jc w:val="center"/>
              <w:rPr>
                <w:rFonts w:eastAsia="Calibri"/>
                <w:sz w:val="22"/>
                <w:szCs w:val="22"/>
                <w:lang w:eastAsia="en-US"/>
              </w:rPr>
            </w:pPr>
          </w:p>
        </w:tc>
        <w:tc>
          <w:tcPr>
            <w:tcW w:w="340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rPr>
                <w:rFonts w:ascii="yandex-sans" w:hAnsi="yandex-sans"/>
                <w:color w:val="000000"/>
                <w:sz w:val="23"/>
                <w:szCs w:val="23"/>
              </w:rPr>
            </w:pPr>
          </w:p>
          <w:p w:rsidR="00A075A2" w:rsidRPr="00A075A2" w:rsidRDefault="00A075A2" w:rsidP="00A075A2">
            <w:pPr>
              <w:shd w:val="clear" w:color="auto" w:fill="FFFFFF"/>
              <w:tabs>
                <w:tab w:val="clear" w:pos="1134"/>
              </w:tabs>
              <w:kinsoku/>
              <w:overflowPunct/>
              <w:autoSpaceDE/>
              <w:autoSpaceDN/>
              <w:ind w:firstLine="0"/>
              <w:rPr>
                <w:rFonts w:ascii="yandex-sans" w:hAnsi="yandex-sans"/>
                <w:color w:val="000000"/>
                <w:sz w:val="23"/>
                <w:szCs w:val="23"/>
              </w:rPr>
            </w:pPr>
          </w:p>
        </w:tc>
        <w:tc>
          <w:tcPr>
            <w:tcW w:w="70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rPr>
                <w:rFonts w:eastAsia="Calibri"/>
                <w:sz w:val="22"/>
                <w:szCs w:val="22"/>
                <w:lang w:eastAsia="en-US"/>
              </w:rPr>
            </w:pPr>
          </w:p>
        </w:tc>
        <w:tc>
          <w:tcPr>
            <w:tcW w:w="850"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r>
      <w:tr w:rsidR="00A075A2" w:rsidRPr="00A075A2" w:rsidTr="00A075A2">
        <w:trPr>
          <w:trHeight w:hRule="exact" w:val="1140"/>
        </w:trPr>
        <w:tc>
          <w:tcPr>
            <w:tcW w:w="460" w:type="dxa"/>
            <w:shd w:val="clear" w:color="auto" w:fill="FFFFFF"/>
            <w:vAlign w:val="center"/>
          </w:tcPr>
          <w:p w:rsidR="00A075A2" w:rsidRPr="00A075A2" w:rsidRDefault="00A075A2" w:rsidP="00A075A2">
            <w:pPr>
              <w:widowControl w:val="0"/>
              <w:tabs>
                <w:tab w:val="clear" w:pos="1134"/>
              </w:tabs>
              <w:kinsoku/>
              <w:overflowPunct/>
              <w:autoSpaceDE/>
              <w:autoSpaceDN/>
              <w:spacing w:line="266" w:lineRule="exact"/>
              <w:ind w:left="220" w:firstLine="0"/>
              <w:jc w:val="center"/>
              <w:rPr>
                <w:rFonts w:eastAsia="Calibri"/>
                <w:sz w:val="22"/>
                <w:szCs w:val="22"/>
                <w:lang w:eastAsia="en-US"/>
              </w:rPr>
            </w:pPr>
          </w:p>
        </w:tc>
        <w:tc>
          <w:tcPr>
            <w:tcW w:w="166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55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701" w:type="dxa"/>
            <w:shd w:val="clear" w:color="auto" w:fill="FFFFFF"/>
          </w:tcPr>
          <w:p w:rsidR="00A075A2" w:rsidRPr="00A075A2" w:rsidRDefault="00A075A2" w:rsidP="00A075A2">
            <w:pPr>
              <w:widowControl w:val="0"/>
              <w:tabs>
                <w:tab w:val="clear" w:pos="1134"/>
              </w:tabs>
              <w:kinsoku/>
              <w:overflowPunct/>
              <w:autoSpaceDE/>
              <w:autoSpaceDN/>
              <w:spacing w:line="244" w:lineRule="exact"/>
              <w:ind w:firstLine="0"/>
              <w:jc w:val="center"/>
              <w:rPr>
                <w:rFonts w:eastAsia="Calibri"/>
                <w:sz w:val="22"/>
                <w:szCs w:val="22"/>
                <w:lang w:eastAsia="en-US"/>
              </w:rPr>
            </w:pPr>
          </w:p>
        </w:tc>
        <w:tc>
          <w:tcPr>
            <w:tcW w:w="3402" w:type="dxa"/>
            <w:shd w:val="clear" w:color="auto" w:fill="FFFFFF"/>
          </w:tcPr>
          <w:p w:rsidR="00A075A2" w:rsidRPr="00A075A2" w:rsidRDefault="00A075A2" w:rsidP="00A075A2">
            <w:pPr>
              <w:shd w:val="clear" w:color="auto" w:fill="FFFFFF"/>
              <w:tabs>
                <w:tab w:val="clear" w:pos="1134"/>
              </w:tabs>
              <w:kinsoku/>
              <w:overflowPunct/>
              <w:autoSpaceDE/>
              <w:autoSpaceDN/>
              <w:ind w:firstLine="0"/>
              <w:rPr>
                <w:rFonts w:ascii="Calibri" w:eastAsia="Calibri" w:hAnsi="Calibri"/>
                <w:sz w:val="22"/>
                <w:szCs w:val="22"/>
                <w:lang w:eastAsia="en-US"/>
              </w:rPr>
            </w:pPr>
          </w:p>
        </w:tc>
        <w:tc>
          <w:tcPr>
            <w:tcW w:w="70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rPr>
                <w:rFonts w:eastAsia="Calibri"/>
                <w:sz w:val="22"/>
                <w:szCs w:val="22"/>
                <w:lang w:eastAsia="en-US"/>
              </w:rPr>
            </w:pPr>
          </w:p>
        </w:tc>
        <w:tc>
          <w:tcPr>
            <w:tcW w:w="850"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r>
      <w:tr w:rsidR="00A075A2" w:rsidRPr="00A075A2" w:rsidTr="00A075A2">
        <w:trPr>
          <w:trHeight w:hRule="exact" w:val="1136"/>
        </w:trPr>
        <w:tc>
          <w:tcPr>
            <w:tcW w:w="460" w:type="dxa"/>
            <w:shd w:val="clear" w:color="auto" w:fill="FFFFFF"/>
            <w:vAlign w:val="center"/>
          </w:tcPr>
          <w:p w:rsidR="00A075A2" w:rsidRPr="00A075A2" w:rsidRDefault="00A075A2" w:rsidP="00A075A2">
            <w:pPr>
              <w:widowControl w:val="0"/>
              <w:tabs>
                <w:tab w:val="clear" w:pos="1134"/>
              </w:tabs>
              <w:kinsoku/>
              <w:overflowPunct/>
              <w:autoSpaceDE/>
              <w:autoSpaceDN/>
              <w:spacing w:line="266" w:lineRule="exact"/>
              <w:ind w:left="220" w:firstLine="0"/>
              <w:jc w:val="center"/>
              <w:rPr>
                <w:rFonts w:eastAsia="Calibri"/>
                <w:sz w:val="22"/>
                <w:szCs w:val="22"/>
                <w:lang w:eastAsia="en-US"/>
              </w:rPr>
            </w:pPr>
          </w:p>
        </w:tc>
        <w:tc>
          <w:tcPr>
            <w:tcW w:w="166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559" w:type="dxa"/>
            <w:shd w:val="clear" w:color="auto" w:fill="FFFFFF"/>
          </w:tcPr>
          <w:p w:rsidR="00A075A2" w:rsidRPr="00A075A2" w:rsidRDefault="00A075A2" w:rsidP="00A075A2">
            <w:pPr>
              <w:tabs>
                <w:tab w:val="clear" w:pos="1134"/>
              </w:tabs>
              <w:kinsoku/>
              <w:overflowPunct/>
              <w:autoSpaceDE/>
              <w:autoSpaceDN/>
              <w:spacing w:after="200" w:line="276" w:lineRule="auto"/>
              <w:ind w:firstLine="0"/>
              <w:jc w:val="center"/>
              <w:rPr>
                <w:rFonts w:eastAsia="Calibri"/>
                <w:sz w:val="22"/>
                <w:szCs w:val="22"/>
                <w:lang w:eastAsia="en-US"/>
              </w:rPr>
            </w:pPr>
          </w:p>
        </w:tc>
        <w:tc>
          <w:tcPr>
            <w:tcW w:w="1701" w:type="dxa"/>
            <w:shd w:val="clear" w:color="auto" w:fill="FFFFFF"/>
          </w:tcPr>
          <w:p w:rsidR="00A075A2" w:rsidRPr="00A075A2" w:rsidRDefault="00A075A2" w:rsidP="00A075A2">
            <w:pPr>
              <w:widowControl w:val="0"/>
              <w:tabs>
                <w:tab w:val="clear" w:pos="1134"/>
              </w:tabs>
              <w:kinsoku/>
              <w:overflowPunct/>
              <w:autoSpaceDE/>
              <w:autoSpaceDN/>
              <w:spacing w:line="244" w:lineRule="exact"/>
              <w:ind w:firstLine="0"/>
              <w:jc w:val="center"/>
              <w:rPr>
                <w:rFonts w:eastAsia="Calibri"/>
                <w:sz w:val="22"/>
                <w:szCs w:val="22"/>
                <w:lang w:eastAsia="en-US"/>
              </w:rPr>
            </w:pPr>
          </w:p>
        </w:tc>
        <w:tc>
          <w:tcPr>
            <w:tcW w:w="3402" w:type="dxa"/>
            <w:shd w:val="clear" w:color="auto" w:fill="FFFFFF"/>
          </w:tcPr>
          <w:p w:rsidR="00A075A2" w:rsidRPr="00A075A2" w:rsidRDefault="00A075A2" w:rsidP="00A075A2">
            <w:pPr>
              <w:shd w:val="clear" w:color="auto" w:fill="FFFFFF"/>
              <w:tabs>
                <w:tab w:val="clear" w:pos="1134"/>
              </w:tabs>
              <w:kinsoku/>
              <w:overflowPunct/>
              <w:autoSpaceDE/>
              <w:autoSpaceDN/>
              <w:ind w:firstLine="0"/>
              <w:rPr>
                <w:rFonts w:ascii="Calibri" w:eastAsia="Calibri" w:hAnsi="Calibri"/>
                <w:sz w:val="22"/>
                <w:szCs w:val="22"/>
                <w:lang w:eastAsia="en-US"/>
              </w:rPr>
            </w:pPr>
          </w:p>
        </w:tc>
        <w:tc>
          <w:tcPr>
            <w:tcW w:w="70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850"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rPr>
                <w:rFonts w:eastAsia="Calibri"/>
                <w:sz w:val="22"/>
                <w:szCs w:val="22"/>
                <w:lang w:eastAsia="en-US"/>
              </w:rPr>
            </w:pPr>
          </w:p>
        </w:tc>
      </w:tr>
      <w:tr w:rsidR="00A075A2" w:rsidRPr="00A075A2" w:rsidTr="00A075A2">
        <w:trPr>
          <w:trHeight w:hRule="exact" w:val="1124"/>
        </w:trPr>
        <w:tc>
          <w:tcPr>
            <w:tcW w:w="460" w:type="dxa"/>
            <w:shd w:val="clear" w:color="auto" w:fill="FFFFFF"/>
            <w:vAlign w:val="center"/>
          </w:tcPr>
          <w:p w:rsidR="00A075A2" w:rsidRPr="00A075A2" w:rsidRDefault="00A075A2" w:rsidP="00A075A2">
            <w:pPr>
              <w:widowControl w:val="0"/>
              <w:tabs>
                <w:tab w:val="clear" w:pos="1134"/>
              </w:tabs>
              <w:kinsoku/>
              <w:overflowPunct/>
              <w:autoSpaceDE/>
              <w:autoSpaceDN/>
              <w:spacing w:line="266" w:lineRule="exact"/>
              <w:ind w:left="220" w:firstLine="0"/>
              <w:jc w:val="center"/>
              <w:rPr>
                <w:rFonts w:eastAsia="Calibri"/>
                <w:sz w:val="22"/>
                <w:szCs w:val="22"/>
                <w:lang w:eastAsia="en-US"/>
              </w:rPr>
            </w:pPr>
          </w:p>
        </w:tc>
        <w:tc>
          <w:tcPr>
            <w:tcW w:w="166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559" w:type="dxa"/>
            <w:shd w:val="clear" w:color="auto" w:fill="FFFFFF"/>
          </w:tcPr>
          <w:p w:rsidR="00A075A2" w:rsidRPr="00A075A2" w:rsidRDefault="00A075A2" w:rsidP="00A075A2">
            <w:pPr>
              <w:tabs>
                <w:tab w:val="clear" w:pos="1134"/>
              </w:tabs>
              <w:kinsoku/>
              <w:overflowPunct/>
              <w:autoSpaceDE/>
              <w:autoSpaceDN/>
              <w:spacing w:after="200" w:line="276" w:lineRule="auto"/>
              <w:ind w:firstLine="0"/>
              <w:jc w:val="center"/>
              <w:rPr>
                <w:rFonts w:eastAsia="Calibri"/>
                <w:sz w:val="22"/>
                <w:szCs w:val="22"/>
                <w:lang w:eastAsia="en-US"/>
              </w:rPr>
            </w:pPr>
          </w:p>
        </w:tc>
        <w:tc>
          <w:tcPr>
            <w:tcW w:w="1701" w:type="dxa"/>
            <w:shd w:val="clear" w:color="auto" w:fill="FFFFFF"/>
          </w:tcPr>
          <w:p w:rsidR="00A075A2" w:rsidRPr="00A075A2" w:rsidRDefault="00A075A2" w:rsidP="00A075A2">
            <w:pPr>
              <w:widowControl w:val="0"/>
              <w:tabs>
                <w:tab w:val="clear" w:pos="1134"/>
              </w:tabs>
              <w:kinsoku/>
              <w:overflowPunct/>
              <w:autoSpaceDE/>
              <w:autoSpaceDN/>
              <w:spacing w:line="244" w:lineRule="exact"/>
              <w:ind w:firstLine="0"/>
              <w:jc w:val="center"/>
              <w:rPr>
                <w:rFonts w:eastAsia="Calibri"/>
                <w:sz w:val="22"/>
                <w:szCs w:val="22"/>
                <w:lang w:eastAsia="en-US"/>
              </w:rPr>
            </w:pPr>
          </w:p>
        </w:tc>
        <w:tc>
          <w:tcPr>
            <w:tcW w:w="340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rPr>
                <w:rFonts w:eastAsia="Calibri"/>
                <w:sz w:val="22"/>
                <w:szCs w:val="22"/>
                <w:lang w:eastAsia="en-US"/>
              </w:rPr>
            </w:pPr>
          </w:p>
        </w:tc>
        <w:tc>
          <w:tcPr>
            <w:tcW w:w="70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850"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val="en-US" w:eastAsia="en-US"/>
              </w:rPr>
            </w:pPr>
          </w:p>
        </w:tc>
      </w:tr>
      <w:tr w:rsidR="00A075A2" w:rsidRPr="00A075A2" w:rsidTr="00A075A2">
        <w:trPr>
          <w:trHeight w:hRule="exact" w:val="1132"/>
        </w:trPr>
        <w:tc>
          <w:tcPr>
            <w:tcW w:w="460" w:type="dxa"/>
            <w:shd w:val="clear" w:color="auto" w:fill="FFFFFF"/>
            <w:vAlign w:val="center"/>
          </w:tcPr>
          <w:p w:rsidR="00A075A2" w:rsidRPr="00A075A2" w:rsidRDefault="00A075A2" w:rsidP="00A075A2">
            <w:pPr>
              <w:widowControl w:val="0"/>
              <w:tabs>
                <w:tab w:val="clear" w:pos="1134"/>
              </w:tabs>
              <w:kinsoku/>
              <w:overflowPunct/>
              <w:autoSpaceDE/>
              <w:autoSpaceDN/>
              <w:spacing w:line="266" w:lineRule="exact"/>
              <w:ind w:left="220" w:firstLine="0"/>
              <w:rPr>
                <w:rFonts w:eastAsia="Calibri"/>
                <w:sz w:val="22"/>
                <w:szCs w:val="22"/>
                <w:lang w:val="en-US" w:eastAsia="en-US"/>
              </w:rPr>
            </w:pPr>
          </w:p>
        </w:tc>
        <w:tc>
          <w:tcPr>
            <w:tcW w:w="166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559" w:type="dxa"/>
            <w:shd w:val="clear" w:color="auto" w:fill="FFFFFF"/>
          </w:tcPr>
          <w:p w:rsidR="00A075A2" w:rsidRPr="00A075A2" w:rsidRDefault="00A075A2" w:rsidP="00A075A2">
            <w:pPr>
              <w:tabs>
                <w:tab w:val="clear" w:pos="1134"/>
              </w:tabs>
              <w:kinsoku/>
              <w:overflowPunct/>
              <w:autoSpaceDE/>
              <w:autoSpaceDN/>
              <w:spacing w:after="200" w:line="276" w:lineRule="auto"/>
              <w:ind w:firstLine="0"/>
              <w:jc w:val="center"/>
              <w:rPr>
                <w:rFonts w:eastAsia="Calibri"/>
                <w:sz w:val="22"/>
                <w:szCs w:val="22"/>
                <w:lang w:eastAsia="en-US"/>
              </w:rPr>
            </w:pPr>
          </w:p>
        </w:tc>
        <w:tc>
          <w:tcPr>
            <w:tcW w:w="1701" w:type="dxa"/>
            <w:shd w:val="clear" w:color="auto" w:fill="FFFFFF"/>
          </w:tcPr>
          <w:p w:rsidR="00A075A2" w:rsidRPr="00A075A2" w:rsidRDefault="00A075A2" w:rsidP="00A075A2">
            <w:pPr>
              <w:widowControl w:val="0"/>
              <w:tabs>
                <w:tab w:val="clear" w:pos="1134"/>
              </w:tabs>
              <w:kinsoku/>
              <w:overflowPunct/>
              <w:autoSpaceDE/>
              <w:autoSpaceDN/>
              <w:spacing w:line="244" w:lineRule="exact"/>
              <w:ind w:firstLine="0"/>
              <w:jc w:val="center"/>
              <w:rPr>
                <w:rFonts w:eastAsia="Calibri"/>
                <w:sz w:val="22"/>
                <w:szCs w:val="22"/>
                <w:lang w:eastAsia="en-US"/>
              </w:rPr>
            </w:pPr>
          </w:p>
        </w:tc>
        <w:tc>
          <w:tcPr>
            <w:tcW w:w="3402" w:type="dxa"/>
            <w:shd w:val="clear" w:color="auto" w:fill="FFFFFF"/>
          </w:tcPr>
          <w:p w:rsidR="00A075A2" w:rsidRPr="00A075A2" w:rsidRDefault="00A075A2" w:rsidP="00A075A2">
            <w:pPr>
              <w:shd w:val="clear" w:color="auto" w:fill="FFFFFF"/>
              <w:tabs>
                <w:tab w:val="clear" w:pos="1134"/>
              </w:tabs>
              <w:kinsoku/>
              <w:overflowPunct/>
              <w:autoSpaceDE/>
              <w:autoSpaceDN/>
              <w:ind w:firstLine="0"/>
              <w:rPr>
                <w:rFonts w:ascii="yandex-sans" w:hAnsi="yandex-sans"/>
                <w:color w:val="000000"/>
                <w:sz w:val="23"/>
                <w:szCs w:val="23"/>
              </w:rPr>
            </w:pPr>
          </w:p>
        </w:tc>
        <w:tc>
          <w:tcPr>
            <w:tcW w:w="70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850"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val="en-US" w:eastAsia="en-US"/>
              </w:rPr>
            </w:pPr>
          </w:p>
        </w:tc>
      </w:tr>
      <w:tr w:rsidR="00A075A2" w:rsidRPr="00A075A2" w:rsidTr="00A075A2">
        <w:trPr>
          <w:trHeight w:hRule="exact" w:val="1135"/>
        </w:trPr>
        <w:tc>
          <w:tcPr>
            <w:tcW w:w="460" w:type="dxa"/>
            <w:shd w:val="clear" w:color="auto" w:fill="FFFFFF"/>
            <w:vAlign w:val="center"/>
          </w:tcPr>
          <w:p w:rsidR="00A075A2" w:rsidRPr="00A075A2" w:rsidRDefault="00A075A2" w:rsidP="00A075A2">
            <w:pPr>
              <w:widowControl w:val="0"/>
              <w:tabs>
                <w:tab w:val="clear" w:pos="1134"/>
              </w:tabs>
              <w:kinsoku/>
              <w:overflowPunct/>
              <w:autoSpaceDE/>
              <w:autoSpaceDN/>
              <w:spacing w:line="266" w:lineRule="exact"/>
              <w:ind w:left="220" w:firstLine="0"/>
              <w:jc w:val="center"/>
              <w:rPr>
                <w:rFonts w:eastAsia="Calibri"/>
                <w:sz w:val="22"/>
                <w:szCs w:val="22"/>
                <w:lang w:val="en-US" w:eastAsia="en-US"/>
              </w:rPr>
            </w:pPr>
          </w:p>
        </w:tc>
        <w:tc>
          <w:tcPr>
            <w:tcW w:w="1662"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1559" w:type="dxa"/>
            <w:shd w:val="clear" w:color="auto" w:fill="FFFFFF"/>
          </w:tcPr>
          <w:p w:rsidR="00A075A2" w:rsidRPr="00A075A2" w:rsidRDefault="00A075A2" w:rsidP="00A075A2">
            <w:pPr>
              <w:tabs>
                <w:tab w:val="clear" w:pos="1134"/>
              </w:tabs>
              <w:kinsoku/>
              <w:overflowPunct/>
              <w:autoSpaceDE/>
              <w:autoSpaceDN/>
              <w:spacing w:after="200" w:line="276" w:lineRule="auto"/>
              <w:ind w:firstLine="0"/>
              <w:jc w:val="center"/>
              <w:rPr>
                <w:rFonts w:eastAsia="Calibri"/>
                <w:sz w:val="22"/>
                <w:szCs w:val="22"/>
                <w:lang w:eastAsia="en-US"/>
              </w:rPr>
            </w:pPr>
          </w:p>
        </w:tc>
        <w:tc>
          <w:tcPr>
            <w:tcW w:w="1701" w:type="dxa"/>
            <w:shd w:val="clear" w:color="auto" w:fill="FFFFFF"/>
          </w:tcPr>
          <w:p w:rsidR="00A075A2" w:rsidRPr="00A075A2" w:rsidRDefault="00A075A2" w:rsidP="00A075A2">
            <w:pPr>
              <w:widowControl w:val="0"/>
              <w:tabs>
                <w:tab w:val="clear" w:pos="1134"/>
              </w:tabs>
              <w:kinsoku/>
              <w:overflowPunct/>
              <w:autoSpaceDE/>
              <w:autoSpaceDN/>
              <w:spacing w:line="244" w:lineRule="exact"/>
              <w:ind w:firstLine="0"/>
              <w:jc w:val="center"/>
              <w:rPr>
                <w:rFonts w:eastAsia="Calibri"/>
                <w:sz w:val="22"/>
                <w:szCs w:val="22"/>
                <w:lang w:eastAsia="en-US"/>
              </w:rPr>
            </w:pPr>
          </w:p>
        </w:tc>
        <w:tc>
          <w:tcPr>
            <w:tcW w:w="3402" w:type="dxa"/>
            <w:shd w:val="clear" w:color="auto" w:fill="FFFFFF"/>
          </w:tcPr>
          <w:p w:rsidR="00A075A2" w:rsidRPr="00A075A2" w:rsidRDefault="00A075A2" w:rsidP="00A075A2">
            <w:pPr>
              <w:shd w:val="clear" w:color="auto" w:fill="FFFFFF"/>
              <w:tabs>
                <w:tab w:val="clear" w:pos="1134"/>
              </w:tabs>
              <w:kinsoku/>
              <w:overflowPunct/>
              <w:autoSpaceDE/>
              <w:autoSpaceDN/>
              <w:ind w:firstLine="0"/>
              <w:rPr>
                <w:rFonts w:ascii="yandex-sans" w:hAnsi="yandex-sans"/>
                <w:color w:val="000000"/>
                <w:sz w:val="23"/>
                <w:szCs w:val="23"/>
              </w:rPr>
            </w:pPr>
          </w:p>
        </w:tc>
        <w:tc>
          <w:tcPr>
            <w:tcW w:w="709"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eastAsia="en-US"/>
              </w:rPr>
            </w:pPr>
          </w:p>
        </w:tc>
        <w:tc>
          <w:tcPr>
            <w:tcW w:w="850" w:type="dxa"/>
            <w:shd w:val="clear" w:color="auto" w:fill="FFFFFF"/>
          </w:tcPr>
          <w:p w:rsidR="00A075A2" w:rsidRPr="00A075A2" w:rsidRDefault="00A075A2" w:rsidP="00A075A2">
            <w:pPr>
              <w:widowControl w:val="0"/>
              <w:tabs>
                <w:tab w:val="clear" w:pos="1134"/>
              </w:tabs>
              <w:kinsoku/>
              <w:overflowPunct/>
              <w:autoSpaceDE/>
              <w:autoSpaceDN/>
              <w:spacing w:line="266" w:lineRule="exact"/>
              <w:ind w:firstLine="0"/>
              <w:jc w:val="center"/>
              <w:rPr>
                <w:rFonts w:eastAsia="Calibri"/>
                <w:sz w:val="22"/>
                <w:szCs w:val="22"/>
                <w:lang w:val="en-US" w:eastAsia="en-US"/>
              </w:rPr>
            </w:pPr>
          </w:p>
        </w:tc>
      </w:tr>
    </w:tbl>
    <w:p w:rsidR="00B423FE" w:rsidRPr="00203244" w:rsidRDefault="00B423FE" w:rsidP="00B423FE">
      <w:pPr>
        <w:pageBreakBefore/>
        <w:spacing w:before="120"/>
        <w:ind w:firstLine="0"/>
        <w:jc w:val="right"/>
      </w:pPr>
      <w:r>
        <w:t>Приложение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9F5654">
        <w:rPr>
          <w:b w:val="0"/>
          <w:caps w:val="0"/>
        </w:rPr>
        <w:t xml:space="preserve"> /</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r w:rsidR="004D3642">
              <w:rPr>
                <w:b/>
                <w:color w:val="000000" w:themeColor="text1"/>
                <w:sz w:val="20"/>
                <w:szCs w:val="20"/>
                <w:lang w:val="en-US"/>
              </w:rPr>
              <w:t>EUR</w:t>
            </w:r>
            <w:r w:rsidR="00CB5E61" w:rsidRPr="00CB5E61">
              <w:rPr>
                <w:b/>
                <w:color w:val="000000" w:themeColor="text1"/>
                <w:sz w:val="20"/>
                <w:szCs w:val="20"/>
              </w:rPr>
              <w:t xml:space="preserve">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r w:rsidR="004D3642" w:rsidRPr="004D3642">
              <w:rPr>
                <w:b/>
                <w:color w:val="000000" w:themeColor="text1"/>
                <w:sz w:val="20"/>
                <w:szCs w:val="20"/>
              </w:rPr>
              <w:t>EUR</w:t>
            </w:r>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0813B6">
        <w:rPr>
          <w:b w:val="0"/>
          <w:caps w:val="0"/>
          <w:szCs w:val="24"/>
        </w:rPr>
        <w:t xml:space="preserve"> /</w:t>
      </w:r>
      <w:bookmarkStart w:id="0" w:name="_GoBack"/>
      <w:bookmarkEnd w:id="0"/>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 xml:space="preserve">Цена договора без учета НДС, </w:t>
            </w:r>
            <w:r w:rsidR="009327F7" w:rsidRPr="009327F7">
              <w:rPr>
                <w:bCs/>
                <w:szCs w:val="24"/>
              </w:rPr>
              <w:t>EUR</w:t>
            </w:r>
            <w:r w:rsidRPr="009300A8">
              <w:rPr>
                <w:bCs/>
                <w:szCs w:val="24"/>
              </w:rPr>
              <w:t>.</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 xml:space="preserve">Сумма НДС, </w:t>
            </w:r>
            <w:r w:rsidR="009327F7" w:rsidRPr="009327F7">
              <w:rPr>
                <w:bCs/>
                <w:szCs w:val="24"/>
              </w:rPr>
              <w:t>EUR</w:t>
            </w:r>
            <w:r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w:t>
            </w:r>
            <w:r w:rsidR="009327F7">
              <w:t xml:space="preserve"> </w:t>
            </w:r>
            <w:r w:rsidR="009327F7" w:rsidRPr="009327F7">
              <w:rPr>
                <w:bCs/>
                <w:szCs w:val="24"/>
              </w:rPr>
              <w:t>EUR</w:t>
            </w:r>
            <w:r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r w:rsidRPr="0023089E">
        <w:rPr>
          <w:szCs w:val="24"/>
        </w:rPr>
        <w:t xml:space="preserve">Приложение № 1 </w:t>
      </w:r>
      <w:r>
        <w:rPr>
          <w:szCs w:val="24"/>
        </w:rPr>
        <w:t>–</w:t>
      </w:r>
      <w:r w:rsidRPr="0023089E">
        <w:rPr>
          <w:szCs w:val="24"/>
        </w:rPr>
        <w:t xml:space="preserve"> </w:t>
      </w:r>
      <w:r w:rsidRPr="0061791E">
        <w:rPr>
          <w:szCs w:val="24"/>
        </w:rPr>
        <w:t>Спецификация</w:t>
      </w:r>
      <w:r>
        <w:rPr>
          <w:szCs w:val="24"/>
        </w:rPr>
        <w:t xml:space="preserve"> </w:t>
      </w: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170081">
      <w:pPr>
        <w:ind w:left="567" w:right="-1275"/>
        <w:jc w:val="right"/>
        <w:rPr>
          <w:sz w:val="20"/>
          <w:szCs w:val="20"/>
        </w:rPr>
        <w:sectPr w:rsidR="00170081" w:rsidSect="004F1D30">
          <w:pgSz w:w="11906" w:h="16838"/>
          <w:pgMar w:top="1134" w:right="850" w:bottom="1134" w:left="1276" w:header="708" w:footer="708" w:gutter="0"/>
          <w:cols w:space="708"/>
          <w:docGrid w:linePitch="360"/>
        </w:sectPr>
      </w:pPr>
    </w:p>
    <w:p w:rsidR="003239EE" w:rsidRPr="003239EE" w:rsidRDefault="003239EE" w:rsidP="003239EE">
      <w:pPr>
        <w:pageBreakBefore/>
        <w:spacing w:before="120"/>
        <w:ind w:firstLine="0"/>
        <w:jc w:val="right"/>
        <w:rPr>
          <w:szCs w:val="24"/>
        </w:rPr>
      </w:pPr>
      <w:r w:rsidRPr="009300A8">
        <w:rPr>
          <w:szCs w:val="24"/>
        </w:rPr>
        <w:t xml:space="preserve">Приложение № </w:t>
      </w:r>
      <w:r w:rsidRPr="003239EE">
        <w:rPr>
          <w:szCs w:val="24"/>
        </w:rPr>
        <w:t xml:space="preserve">1 </w:t>
      </w:r>
      <w:r>
        <w:rPr>
          <w:szCs w:val="24"/>
        </w:rPr>
        <w:t>к п</w:t>
      </w:r>
      <w:r w:rsidRPr="009300A8">
        <w:rPr>
          <w:szCs w:val="24"/>
        </w:rPr>
        <w:t>редложени</w:t>
      </w:r>
      <w:r>
        <w:rPr>
          <w:szCs w:val="24"/>
        </w:rPr>
        <w:t>ю</w:t>
      </w:r>
      <w:r w:rsidRPr="009300A8">
        <w:rPr>
          <w:szCs w:val="24"/>
        </w:rPr>
        <w:t xml:space="preserve"> участника о цене договора</w:t>
      </w:r>
      <w:r w:rsidR="009D70F7">
        <w:rPr>
          <w:szCs w:val="24"/>
        </w:rPr>
        <w:t>*</w:t>
      </w:r>
    </w:p>
    <w:p w:rsidR="00170081" w:rsidRPr="007766AF" w:rsidRDefault="00170081" w:rsidP="00170081">
      <w:pPr>
        <w:ind w:left="567"/>
        <w:jc w:val="right"/>
        <w:rPr>
          <w:b/>
          <w:sz w:val="20"/>
          <w:szCs w:val="20"/>
        </w:rPr>
      </w:pPr>
    </w:p>
    <w:p w:rsidR="00170081" w:rsidRPr="007766AF" w:rsidRDefault="00170081" w:rsidP="00170081">
      <w:pPr>
        <w:ind w:left="567"/>
        <w:jc w:val="center"/>
        <w:rPr>
          <w:b/>
          <w:sz w:val="20"/>
          <w:szCs w:val="20"/>
        </w:rPr>
      </w:pPr>
    </w:p>
    <w:p w:rsidR="00170081" w:rsidRPr="000D77B0" w:rsidRDefault="00170081" w:rsidP="00170081">
      <w:pPr>
        <w:ind w:left="567"/>
        <w:jc w:val="center"/>
        <w:rPr>
          <w:szCs w:val="24"/>
        </w:rPr>
      </w:pPr>
      <w:r w:rsidRPr="000D77B0">
        <w:rPr>
          <w:szCs w:val="24"/>
        </w:rPr>
        <w:t>Спецификация</w:t>
      </w:r>
    </w:p>
    <w:p w:rsidR="00170081" w:rsidRPr="007766AF" w:rsidRDefault="00170081" w:rsidP="00170081">
      <w:pPr>
        <w:ind w:left="567"/>
        <w:rPr>
          <w:sz w:val="20"/>
          <w:szCs w:val="20"/>
        </w:rPr>
      </w:pPr>
    </w:p>
    <w:tbl>
      <w:tblPr>
        <w:tblW w:w="15593" w:type="dxa"/>
        <w:tblInd w:w="-147" w:type="dxa"/>
        <w:tblLayout w:type="fixed"/>
        <w:tblLook w:val="04A0" w:firstRow="1" w:lastRow="0" w:firstColumn="1" w:lastColumn="0" w:noHBand="0" w:noVBand="1"/>
      </w:tblPr>
      <w:tblGrid>
        <w:gridCol w:w="1700"/>
        <w:gridCol w:w="2406"/>
        <w:gridCol w:w="1134"/>
        <w:gridCol w:w="1134"/>
        <w:gridCol w:w="1134"/>
        <w:gridCol w:w="1562"/>
        <w:gridCol w:w="1983"/>
        <w:gridCol w:w="1559"/>
        <w:gridCol w:w="1422"/>
        <w:gridCol w:w="1559"/>
      </w:tblGrid>
      <w:tr w:rsidR="00C04267" w:rsidRPr="000D77B0" w:rsidTr="00A03ADF">
        <w:trPr>
          <w:trHeight w:val="540"/>
        </w:trPr>
        <w:tc>
          <w:tcPr>
            <w:tcW w:w="170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 п\п</w:t>
            </w:r>
          </w:p>
        </w:tc>
        <w:tc>
          <w:tcPr>
            <w:tcW w:w="240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000000" w:fill="F2F2F2"/>
          </w:tcPr>
          <w:p w:rsidR="00C04267" w:rsidRPr="000D77B0" w:rsidRDefault="00C04267" w:rsidP="00A03ADF">
            <w:pPr>
              <w:widowControl w:val="0"/>
              <w:ind w:firstLine="0"/>
              <w:jc w:val="center"/>
              <w:rPr>
                <w:color w:val="000000"/>
                <w:szCs w:val="24"/>
              </w:rPr>
            </w:pPr>
            <w:r w:rsidRPr="009D4B43">
              <w:rPr>
                <w:color w:val="000000"/>
                <w:szCs w:val="24"/>
              </w:rPr>
              <w:t>Производитель</w:t>
            </w:r>
          </w:p>
        </w:tc>
        <w:tc>
          <w:tcPr>
            <w:tcW w:w="1134" w:type="dxa"/>
            <w:tcBorders>
              <w:top w:val="single" w:sz="4" w:space="0" w:color="auto"/>
              <w:left w:val="single" w:sz="4" w:space="0" w:color="auto"/>
              <w:bottom w:val="single" w:sz="4" w:space="0" w:color="auto"/>
              <w:right w:val="single" w:sz="4" w:space="0" w:color="auto"/>
            </w:tcBorders>
            <w:shd w:val="clear" w:color="000000" w:fill="F2F2F2"/>
          </w:tcPr>
          <w:p w:rsidR="00C04267" w:rsidRPr="00C04267" w:rsidRDefault="00C04267" w:rsidP="00C04267">
            <w:pPr>
              <w:widowControl w:val="0"/>
              <w:ind w:firstLine="0"/>
              <w:jc w:val="center"/>
              <w:rPr>
                <w:color w:val="000000"/>
                <w:szCs w:val="24"/>
              </w:rPr>
            </w:pPr>
            <w:r w:rsidRPr="00C04267">
              <w:rPr>
                <w:color w:val="000000"/>
                <w:szCs w:val="24"/>
              </w:rPr>
              <w:t>Дополнительные</w:t>
            </w:r>
          </w:p>
          <w:p w:rsidR="00C04267" w:rsidRPr="000D77B0" w:rsidRDefault="00C04267" w:rsidP="00C04267">
            <w:pPr>
              <w:widowControl w:val="0"/>
              <w:ind w:firstLine="0"/>
              <w:jc w:val="center"/>
              <w:rPr>
                <w:color w:val="000000"/>
                <w:szCs w:val="24"/>
              </w:rPr>
            </w:pPr>
            <w:r w:rsidRPr="00C04267">
              <w:rPr>
                <w:color w:val="000000"/>
                <w:szCs w:val="24"/>
              </w:rPr>
              <w:t>характеристики</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Кол-во</w:t>
            </w:r>
          </w:p>
        </w:tc>
        <w:tc>
          <w:tcPr>
            <w:tcW w:w="156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proofErr w:type="spellStart"/>
            <w:r w:rsidRPr="000D77B0">
              <w:rPr>
                <w:color w:val="000000"/>
                <w:szCs w:val="24"/>
              </w:rPr>
              <w:t>Ед.изм</w:t>
            </w:r>
            <w:proofErr w:type="spellEnd"/>
            <w:r w:rsidRPr="000D77B0">
              <w:rPr>
                <w:color w:val="000000"/>
                <w:szCs w:val="24"/>
              </w:rPr>
              <w:t>.</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center"/>
          </w:tcPr>
          <w:p w:rsidR="00C04267" w:rsidRPr="000D77B0" w:rsidRDefault="00C04267" w:rsidP="000D77B0">
            <w:pPr>
              <w:widowControl w:val="0"/>
              <w:ind w:firstLine="0"/>
              <w:jc w:val="center"/>
              <w:rPr>
                <w:color w:val="000000"/>
                <w:szCs w:val="24"/>
              </w:rPr>
            </w:pPr>
            <w:r>
              <w:rPr>
                <w:color w:val="000000"/>
                <w:szCs w:val="24"/>
              </w:rPr>
              <w:t xml:space="preserve">Цена без НДС, </w:t>
            </w:r>
            <w:r w:rsidR="009327F7" w:rsidRPr="009327F7">
              <w:rPr>
                <w:color w:val="000000"/>
                <w:szCs w:val="24"/>
              </w:rPr>
              <w:t>EUR</w:t>
            </w:r>
            <w:r>
              <w:rPr>
                <w:color w:val="000000"/>
                <w:szCs w:val="24"/>
              </w:rPr>
              <w:t>.</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 xml:space="preserve">НДС, </w:t>
            </w:r>
            <w:r w:rsidR="009327F7" w:rsidRPr="009327F7">
              <w:rPr>
                <w:color w:val="000000"/>
                <w:szCs w:val="24"/>
              </w:rPr>
              <w:t>EUR</w:t>
            </w:r>
            <w:r>
              <w:rPr>
                <w:color w:val="000000"/>
                <w:szCs w:val="24"/>
              </w:rPr>
              <w:t>.</w:t>
            </w:r>
          </w:p>
        </w:tc>
        <w:tc>
          <w:tcPr>
            <w:tcW w:w="141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 xml:space="preserve">Цена с НДС, </w:t>
            </w:r>
            <w:r w:rsidR="009327F7" w:rsidRPr="009327F7">
              <w:rPr>
                <w:color w:val="000000"/>
                <w:szCs w:val="24"/>
              </w:rPr>
              <w:t>EUR</w:t>
            </w:r>
            <w:r>
              <w:rPr>
                <w:color w:val="000000"/>
                <w:szCs w:val="24"/>
              </w:rPr>
              <w:t>.</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 xml:space="preserve">Сумма, </w:t>
            </w:r>
            <w:r w:rsidR="009327F7" w:rsidRPr="009327F7">
              <w:rPr>
                <w:color w:val="000000"/>
                <w:szCs w:val="24"/>
              </w:rPr>
              <w:t>EUR</w:t>
            </w:r>
            <w:r>
              <w:rPr>
                <w:color w:val="000000"/>
                <w:szCs w:val="24"/>
              </w:rPr>
              <w:t>.</w:t>
            </w:r>
          </w:p>
        </w:tc>
      </w:tr>
      <w:tr w:rsidR="00C04267" w:rsidRPr="000D77B0" w:rsidTr="00A03ADF">
        <w:trPr>
          <w:trHeight w:val="448"/>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C04267" w:rsidRPr="000D77B0" w:rsidTr="00A03ADF">
        <w:trPr>
          <w:trHeight w:val="394"/>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C04267" w:rsidRPr="000D77B0" w:rsidTr="00A03ADF">
        <w:trPr>
          <w:trHeight w:val="394"/>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A03ADF" w:rsidRPr="000D77B0" w:rsidTr="00A03ADF">
        <w:trPr>
          <w:trHeight w:val="412"/>
        </w:trPr>
        <w:tc>
          <w:tcPr>
            <w:tcW w:w="9073" w:type="dxa"/>
            <w:gridSpan w:val="6"/>
            <w:tcBorders>
              <w:top w:val="single" w:sz="4" w:space="0" w:color="auto"/>
              <w:left w:val="single" w:sz="4" w:space="0" w:color="auto"/>
              <w:bottom w:val="single" w:sz="4" w:space="0" w:color="auto"/>
              <w:right w:val="single" w:sz="4" w:space="0" w:color="auto"/>
            </w:tcBorders>
          </w:tcPr>
          <w:p w:rsidR="00A03ADF" w:rsidRPr="000D77B0" w:rsidRDefault="00A03ADF" w:rsidP="00A03ADF">
            <w:pPr>
              <w:widowControl w:val="0"/>
              <w:ind w:left="35"/>
              <w:jc w:val="left"/>
              <w:rPr>
                <w:color w:val="000000"/>
                <w:szCs w:val="24"/>
              </w:rPr>
            </w:pPr>
            <w:r>
              <w:rPr>
                <w:color w:val="000000"/>
                <w:szCs w:val="24"/>
              </w:rPr>
              <w:t>Всего к оплате:</w:t>
            </w:r>
          </w:p>
        </w:tc>
        <w:tc>
          <w:tcPr>
            <w:tcW w:w="4965" w:type="dxa"/>
            <w:gridSpan w:val="3"/>
            <w:tcBorders>
              <w:top w:val="single" w:sz="4" w:space="0" w:color="auto"/>
              <w:left w:val="single" w:sz="4" w:space="0" w:color="auto"/>
              <w:bottom w:val="single" w:sz="4" w:space="0" w:color="auto"/>
              <w:right w:val="single" w:sz="4" w:space="0" w:color="auto"/>
            </w:tcBorders>
          </w:tcPr>
          <w:p w:rsidR="00A03ADF" w:rsidRPr="000D77B0" w:rsidRDefault="00A03ADF" w:rsidP="00A03ADF">
            <w:pPr>
              <w:widowControl w:val="0"/>
              <w:ind w:firstLine="0"/>
              <w:jc w:val="left"/>
              <w:rPr>
                <w:color w:val="000000"/>
                <w:szCs w:val="24"/>
              </w:rPr>
            </w:pPr>
          </w:p>
        </w:tc>
        <w:tc>
          <w:tcPr>
            <w:tcW w:w="1555" w:type="dxa"/>
            <w:tcBorders>
              <w:top w:val="single" w:sz="4" w:space="0" w:color="auto"/>
              <w:left w:val="single" w:sz="4" w:space="0" w:color="auto"/>
              <w:bottom w:val="single" w:sz="4" w:space="0" w:color="auto"/>
              <w:right w:val="single" w:sz="4" w:space="0" w:color="auto"/>
            </w:tcBorders>
          </w:tcPr>
          <w:p w:rsidR="00A03ADF" w:rsidRPr="000D77B0" w:rsidRDefault="00A03ADF" w:rsidP="00A03ADF">
            <w:pPr>
              <w:widowControl w:val="0"/>
              <w:ind w:firstLine="0"/>
              <w:jc w:val="left"/>
              <w:rPr>
                <w:color w:val="000000"/>
                <w:szCs w:val="24"/>
              </w:rPr>
            </w:pPr>
          </w:p>
        </w:tc>
      </w:tr>
    </w:tbl>
    <w:p w:rsidR="00170081" w:rsidRDefault="00170081" w:rsidP="0008203D">
      <w:pPr>
        <w:ind w:firstLine="0"/>
        <w:rPr>
          <w:b/>
        </w:rPr>
      </w:pPr>
    </w:p>
    <w:p w:rsidR="009D70F7" w:rsidRDefault="009D70F7" w:rsidP="0008203D">
      <w:pPr>
        <w:ind w:firstLine="0"/>
        <w:rPr>
          <w:b/>
        </w:rPr>
      </w:pPr>
    </w:p>
    <w:p w:rsidR="009D70F7" w:rsidRPr="009D70F7" w:rsidRDefault="009D70F7" w:rsidP="009D70F7">
      <w:pPr>
        <w:ind w:firstLine="0"/>
        <w:rPr>
          <w:i/>
        </w:rPr>
      </w:pPr>
      <w:r w:rsidRPr="009D70F7">
        <w:t xml:space="preserve">* </w:t>
      </w:r>
      <w:r w:rsidRPr="009D70F7">
        <w:rPr>
          <w:i/>
        </w:rPr>
        <w:t>Предоставляется в редактируемом формате (</w:t>
      </w:r>
      <w:r w:rsidRPr="009D70F7">
        <w:rPr>
          <w:i/>
          <w:lang w:val="en-US"/>
        </w:rPr>
        <w:t>Word</w:t>
      </w:r>
      <w:r w:rsidRPr="009D70F7">
        <w:rPr>
          <w:i/>
        </w:rPr>
        <w:t xml:space="preserve">, </w:t>
      </w:r>
      <w:r w:rsidRPr="009D70F7">
        <w:rPr>
          <w:i/>
          <w:lang w:val="en-US"/>
        </w:rPr>
        <w:t>Excel</w:t>
      </w:r>
      <w:r w:rsidRPr="009D70F7">
        <w:rPr>
          <w:i/>
        </w:rPr>
        <w:t xml:space="preserve"> и т.д.)</w:t>
      </w:r>
      <w:r>
        <w:rPr>
          <w:i/>
        </w:rPr>
        <w:t xml:space="preserve"> </w:t>
      </w: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5F1" w:rsidRDefault="00EF65F1">
      <w:r>
        <w:separator/>
      </w:r>
    </w:p>
  </w:endnote>
  <w:endnote w:type="continuationSeparator" w:id="0">
    <w:p w:rsidR="00EF65F1" w:rsidRDefault="00EF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5F1" w:rsidRDefault="00EF65F1">
      <w:r>
        <w:separator/>
      </w:r>
    </w:p>
  </w:footnote>
  <w:footnote w:type="continuationSeparator" w:id="0">
    <w:p w:rsidR="00EF65F1" w:rsidRDefault="00EF65F1">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11D" w:rsidRPr="00564407" w:rsidRDefault="00E9611D"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13B6"/>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2D0FEC"/>
    <w:rsid w:val="00313C75"/>
    <w:rsid w:val="00316621"/>
    <w:rsid w:val="003239EE"/>
    <w:rsid w:val="00324C33"/>
    <w:rsid w:val="003317C4"/>
    <w:rsid w:val="003372A8"/>
    <w:rsid w:val="00363E42"/>
    <w:rsid w:val="003722F8"/>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D62"/>
    <w:rsid w:val="004D0405"/>
    <w:rsid w:val="004D3642"/>
    <w:rsid w:val="004D37A1"/>
    <w:rsid w:val="004E6925"/>
    <w:rsid w:val="004F1D30"/>
    <w:rsid w:val="00502046"/>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7137"/>
    <w:rsid w:val="00812354"/>
    <w:rsid w:val="00813C1C"/>
    <w:rsid w:val="00813C86"/>
    <w:rsid w:val="00831522"/>
    <w:rsid w:val="00833A55"/>
    <w:rsid w:val="008344DA"/>
    <w:rsid w:val="0084196D"/>
    <w:rsid w:val="008467B3"/>
    <w:rsid w:val="00873AFD"/>
    <w:rsid w:val="00880652"/>
    <w:rsid w:val="00890C10"/>
    <w:rsid w:val="008964BA"/>
    <w:rsid w:val="008A1070"/>
    <w:rsid w:val="008B0E97"/>
    <w:rsid w:val="008C464A"/>
    <w:rsid w:val="008D6214"/>
    <w:rsid w:val="008F2D53"/>
    <w:rsid w:val="008F4797"/>
    <w:rsid w:val="008F6A24"/>
    <w:rsid w:val="009300A8"/>
    <w:rsid w:val="009327F7"/>
    <w:rsid w:val="00932B99"/>
    <w:rsid w:val="00941831"/>
    <w:rsid w:val="00954233"/>
    <w:rsid w:val="009546FF"/>
    <w:rsid w:val="0096206E"/>
    <w:rsid w:val="00970A80"/>
    <w:rsid w:val="00981396"/>
    <w:rsid w:val="0099006A"/>
    <w:rsid w:val="00992BA5"/>
    <w:rsid w:val="0099354E"/>
    <w:rsid w:val="009A0131"/>
    <w:rsid w:val="009A0FF8"/>
    <w:rsid w:val="009A1E77"/>
    <w:rsid w:val="009B1913"/>
    <w:rsid w:val="009D4B2F"/>
    <w:rsid w:val="009D4B43"/>
    <w:rsid w:val="009D70F7"/>
    <w:rsid w:val="009E0AFD"/>
    <w:rsid w:val="009E5AFC"/>
    <w:rsid w:val="009E5D48"/>
    <w:rsid w:val="009F5654"/>
    <w:rsid w:val="009F6DFB"/>
    <w:rsid w:val="009F7B78"/>
    <w:rsid w:val="00A03ADF"/>
    <w:rsid w:val="00A052F9"/>
    <w:rsid w:val="00A075A2"/>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414B5"/>
    <w:rsid w:val="00C42249"/>
    <w:rsid w:val="00C51B7A"/>
    <w:rsid w:val="00C6441F"/>
    <w:rsid w:val="00C674B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EF65F1"/>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D40AF-6763-4055-BCC5-2CF2F4D7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8</Pages>
  <Words>1721</Words>
  <Characters>9813</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122</cp:revision>
  <dcterms:created xsi:type="dcterms:W3CDTF">2020-01-20T11:16:00Z</dcterms:created>
  <dcterms:modified xsi:type="dcterms:W3CDTF">2022-02-25T08:12:00Z</dcterms:modified>
</cp:coreProperties>
</file>